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7E6BFFEC" w:rsidR="007B024B" w:rsidRPr="00D86E89" w:rsidRDefault="00251D81" w:rsidP="00DD552D">
      <w:pPr>
        <w:pStyle w:val="Datumoben"/>
        <w:tabs>
          <w:tab w:val="left" w:pos="6880"/>
        </w:tabs>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services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services</w:t>
                      </w:r>
                      <w:proofErr w:type="spellEnd"/>
                    </w:p>
                  </w:txbxContent>
                </v:textbox>
              </v:shape>
            </w:pict>
          </mc:Fallback>
        </mc:AlternateContent>
      </w:r>
      <w:r w:rsidRPr="00D86E89">
        <w:rPr>
          <w:noProof/>
          <w:lang w:val="fr-FR"/>
        </w:rPr>
        <w:t>Février </w:t>
      </w:r>
      <w:r w:rsidRPr="00D86E89">
        <w:rPr>
          <w:rStyle w:val="Formatvorlage14"/>
          <w:sz w:val="20"/>
          <w:lang w:val="fr-FR"/>
        </w:rPr>
        <w:t>2024</w:t>
      </w:r>
      <w:r w:rsidRPr="00D86E89">
        <w:rPr>
          <w:rStyle w:val="Formatvorlage14"/>
          <w:sz w:val="20"/>
          <w:lang w:val="fr-FR"/>
        </w:rPr>
        <w:tab/>
      </w:r>
    </w:p>
    <w:p w14:paraId="3DA34F58" w14:textId="21C6C8E3" w:rsidR="00844322" w:rsidRPr="00D86E89" w:rsidRDefault="005C3B42" w:rsidP="00844322">
      <w:pPr>
        <w:spacing w:line="240" w:lineRule="auto"/>
        <w:rPr>
          <w:rStyle w:val="Formatvorlage14"/>
          <w:b/>
          <w:bCs/>
          <w:color w:val="4D4D4D" w:themeColor="accent3"/>
          <w:sz w:val="48"/>
          <w:szCs w:val="48"/>
          <w:lang w:val="fr-FR"/>
        </w:rPr>
      </w:pPr>
      <w:r w:rsidRPr="00D86E89">
        <w:rPr>
          <w:rStyle w:val="Formatvorlage14"/>
          <w:b/>
          <w:bCs/>
          <w:color w:val="4D4D4D" w:themeColor="accent3"/>
          <w:sz w:val="48"/>
          <w:szCs w:val="48"/>
          <w:lang w:val="fr-FR"/>
        </w:rPr>
        <w:t>VITAPAN EXCELL &amp; VITAPAN LINGOFORM : des dents artificielles haut de gamme pour une liberté de choix encore plus grande</w:t>
      </w:r>
    </w:p>
    <w:p w14:paraId="3D27ADAC" w14:textId="77777777" w:rsidR="00844322" w:rsidRPr="00D86E89" w:rsidRDefault="00844322" w:rsidP="00844322">
      <w:pPr>
        <w:spacing w:line="360" w:lineRule="auto"/>
        <w:rPr>
          <w:rFonts w:cs="Arial"/>
          <w:sz w:val="22"/>
          <w:szCs w:val="22"/>
          <w:lang w:val="fr-FR"/>
        </w:rPr>
      </w:pPr>
    </w:p>
    <w:p w14:paraId="5291ACA0" w14:textId="027941AF" w:rsidR="002136D7" w:rsidRPr="00D86E89" w:rsidRDefault="00FD075E" w:rsidP="00505E59">
      <w:pPr>
        <w:spacing w:after="480"/>
        <w:rPr>
          <w:rFonts w:cs="Arial"/>
          <w:sz w:val="24"/>
          <w:szCs w:val="24"/>
          <w:lang w:val="fr-FR"/>
        </w:rPr>
      </w:pPr>
      <w:r w:rsidRPr="00D86E89">
        <w:rPr>
          <w:rFonts w:cs="Arial"/>
          <w:sz w:val="24"/>
          <w:szCs w:val="24"/>
          <w:lang w:val="fr-FR"/>
        </w:rPr>
        <w:t xml:space="preserve">La plus haute qualité made in Germany : depuis 100 ans, VITA </w:t>
      </w:r>
      <w:proofErr w:type="spellStart"/>
      <w:r w:rsidRPr="00D86E89">
        <w:rPr>
          <w:rFonts w:cs="Arial"/>
          <w:sz w:val="24"/>
          <w:szCs w:val="24"/>
          <w:lang w:val="fr-FR"/>
        </w:rPr>
        <w:t>Zahnfabrik</w:t>
      </w:r>
      <w:proofErr w:type="spellEnd"/>
      <w:r w:rsidRPr="00D86E89">
        <w:rPr>
          <w:rFonts w:cs="Arial"/>
          <w:sz w:val="24"/>
          <w:szCs w:val="24"/>
          <w:lang w:val="fr-FR"/>
        </w:rPr>
        <w:t xml:space="preserve"> propose des produits exceptionnels pour la prothèse dentaire. Par exemple, les dents artificielles haut de gamme VITAPAN EXCELL et VITAPAN LINGOFORM. Juste à temps pour l'anniversaire de l'entreprise, les utilisateurs peuvent dès à présent obtenir les deux gammes de dents dans toutes les couleurs VITA </w:t>
      </w:r>
      <w:proofErr w:type="spellStart"/>
      <w:r w:rsidRPr="00D86E89">
        <w:rPr>
          <w:rFonts w:cs="Arial"/>
          <w:sz w:val="24"/>
          <w:szCs w:val="24"/>
          <w:lang w:val="fr-FR"/>
        </w:rPr>
        <w:t>classical</w:t>
      </w:r>
      <w:proofErr w:type="spellEnd"/>
      <w:r w:rsidRPr="00D86E89">
        <w:rPr>
          <w:rFonts w:cs="Arial"/>
          <w:sz w:val="24"/>
          <w:szCs w:val="24"/>
          <w:lang w:val="fr-FR"/>
        </w:rPr>
        <w:t xml:space="preserve"> A1 – D4 ainsi que dans toutes les couleurs VITA SYSTEM 3D-MASTER.</w:t>
      </w:r>
    </w:p>
    <w:p w14:paraId="68DC07CA" w14:textId="1899F479" w:rsidR="00D302D8" w:rsidRPr="00D86E89" w:rsidRDefault="003C3E1D" w:rsidP="00D302D8">
      <w:pPr>
        <w:spacing w:after="120" w:line="360" w:lineRule="auto"/>
        <w:rPr>
          <w:rFonts w:cs="Arial"/>
          <w:lang w:val="fr-FR"/>
        </w:rPr>
      </w:pPr>
      <w:r w:rsidRPr="00D86E89">
        <w:rPr>
          <w:rFonts w:cs="Arial"/>
          <w:lang w:val="fr-FR"/>
        </w:rPr>
        <w:t xml:space="preserve">Les dents artificielles conviennent pour les prothèses amovibles implantaires, partielles et </w:t>
      </w:r>
      <w:r w:rsidR="00F83756">
        <w:rPr>
          <w:rFonts w:cs="Arial"/>
          <w:lang w:val="fr-FR"/>
        </w:rPr>
        <w:t>complètes</w:t>
      </w:r>
      <w:r w:rsidR="00F83756" w:rsidRPr="00D86E89">
        <w:rPr>
          <w:rFonts w:cs="Arial"/>
          <w:lang w:val="fr-FR"/>
        </w:rPr>
        <w:t xml:space="preserve"> </w:t>
      </w:r>
      <w:r w:rsidRPr="00D86E89">
        <w:rPr>
          <w:rFonts w:cs="Arial"/>
          <w:lang w:val="fr-FR"/>
        </w:rPr>
        <w:t>hautement esthétiques et sont universellement utilisables pour tous les concepts prothétiques courants.</w:t>
      </w:r>
    </w:p>
    <w:p w14:paraId="7FFD0035" w14:textId="493F0AB2" w:rsidR="006F122A" w:rsidRPr="00D86E89" w:rsidRDefault="00721692" w:rsidP="006F122A">
      <w:pPr>
        <w:spacing w:line="360" w:lineRule="auto"/>
        <w:rPr>
          <w:rFonts w:cs="Arial"/>
          <w:b/>
          <w:bCs/>
          <w:color w:val="DC0064" w:themeColor="accent1"/>
          <w:lang w:val="fr-FR"/>
        </w:rPr>
      </w:pPr>
      <w:r w:rsidRPr="00D86E89">
        <w:rPr>
          <w:rFonts w:cs="Arial"/>
          <w:b/>
          <w:bCs/>
          <w:color w:val="DC0064" w:themeColor="accent1"/>
          <w:lang w:val="fr-FR"/>
        </w:rPr>
        <w:t>Naturelle, vivante, résistante</w:t>
      </w:r>
    </w:p>
    <w:p w14:paraId="78676775" w14:textId="30A1E002" w:rsidR="00C215C0" w:rsidRPr="00D86E89" w:rsidRDefault="004856BD" w:rsidP="00C215C0">
      <w:pPr>
        <w:spacing w:after="120" w:line="360" w:lineRule="auto"/>
        <w:rPr>
          <w:rFonts w:cs="Arial"/>
          <w:lang w:val="fr-FR"/>
        </w:rPr>
      </w:pPr>
      <w:r w:rsidRPr="00D86E89">
        <w:rPr>
          <w:rFonts w:cs="Arial"/>
          <w:lang w:val="fr-FR"/>
        </w:rPr>
        <w:t>VITAPAN EXCELL marque des points avec un jeu de formes, de couleurs et de lumière brillant et assure ainsi des prothèses dentaires particulièrement vivantes et d'aspect naturel. Grâce à la grande liberté de choix des couleurs et des formes, les utilisateurs peuvent offrir à leurs patients des prothèses proches du modèle de la nature.</w:t>
      </w:r>
    </w:p>
    <w:p w14:paraId="69C17FD6" w14:textId="159FC242" w:rsidR="00420ED7" w:rsidRPr="00D86E89" w:rsidRDefault="002657E3" w:rsidP="00C215C0">
      <w:pPr>
        <w:spacing w:after="120" w:line="360" w:lineRule="auto"/>
        <w:rPr>
          <w:rFonts w:cs="Arial"/>
          <w:lang w:val="fr-FR"/>
        </w:rPr>
      </w:pPr>
      <w:r w:rsidRPr="00D86E89">
        <w:rPr>
          <w:rFonts w:cs="Arial"/>
          <w:lang w:val="fr-FR"/>
        </w:rPr>
        <w:t>La dent artificielle a en outre une durée de vie particulièrement longue. La fabrication en résine composite MRP (</w:t>
      </w:r>
      <w:proofErr w:type="spellStart"/>
      <w:r w:rsidRPr="00D86E89">
        <w:rPr>
          <w:rFonts w:cs="Arial"/>
          <w:lang w:val="fr-FR"/>
        </w:rPr>
        <w:t>Microfiller</w:t>
      </w:r>
      <w:proofErr w:type="spellEnd"/>
      <w:r w:rsidRPr="00D86E89">
        <w:rPr>
          <w:rFonts w:cs="Arial"/>
          <w:lang w:val="fr-FR"/>
        </w:rPr>
        <w:t xml:space="preserve"> </w:t>
      </w:r>
      <w:proofErr w:type="spellStart"/>
      <w:r w:rsidRPr="00D86E89">
        <w:rPr>
          <w:rFonts w:cs="Arial"/>
          <w:lang w:val="fr-FR"/>
        </w:rPr>
        <w:t>Reinforced</w:t>
      </w:r>
      <w:proofErr w:type="spellEnd"/>
      <w:r w:rsidRPr="00D86E89">
        <w:rPr>
          <w:rFonts w:cs="Arial"/>
          <w:lang w:val="fr-FR"/>
        </w:rPr>
        <w:t xml:space="preserve"> </w:t>
      </w:r>
      <w:proofErr w:type="spellStart"/>
      <w:r w:rsidRPr="00D86E89">
        <w:rPr>
          <w:rFonts w:cs="Arial"/>
          <w:lang w:val="fr-FR"/>
        </w:rPr>
        <w:t>Polymermatrix</w:t>
      </w:r>
      <w:proofErr w:type="spellEnd"/>
      <w:r w:rsidRPr="00D86E89">
        <w:rPr>
          <w:rFonts w:cs="Arial"/>
          <w:lang w:val="fr-FR"/>
        </w:rPr>
        <w:t>) y veille. Le résultat est manifestement de la plus haute qualité : lors d'un test d'usure "pin-on-block" réalisé à l'université de Ratisbonne</w:t>
      </w:r>
      <w:r w:rsidR="00CB5F21">
        <w:rPr>
          <w:rStyle w:val="Funotenzeichen"/>
          <w:rFonts w:cs="Arial"/>
          <w:lang w:val="fr-FR"/>
        </w:rPr>
        <w:footnoteReference w:id="2"/>
      </w:r>
      <w:r w:rsidRPr="00D86E89">
        <w:rPr>
          <w:rFonts w:cs="Arial"/>
          <w:lang w:val="fr-FR"/>
        </w:rPr>
        <w:t xml:space="preserve"> sur huit gammes de dents de différents fabricants, la technologie MRP de VITA a montré une stabilité à l'abrasion significativement plus élevée. La matrice polymère hautement réticulée permet en outre d'améliorer le polissage et de présenter une esthétique naturelle avec un effet de profondeur tridimensionnel. </w:t>
      </w:r>
    </w:p>
    <w:p w14:paraId="5105B52D" w14:textId="13D0FA8F" w:rsidR="00FC30FA" w:rsidRPr="00D86E89" w:rsidRDefault="005C1BE7" w:rsidP="00FC30FA">
      <w:pPr>
        <w:rPr>
          <w:rFonts w:cs="Arial"/>
          <w:b/>
          <w:bCs/>
          <w:lang w:val="fr-FR"/>
        </w:rPr>
      </w:pPr>
      <w:r w:rsidRPr="00D86E89">
        <w:rPr>
          <w:rFonts w:cs="Arial"/>
          <w:b/>
          <w:bCs/>
          <w:color w:val="DC0064" w:themeColor="accent1"/>
          <w:lang w:val="fr-FR"/>
        </w:rPr>
        <w:lastRenderedPageBreak/>
        <w:t>100 ans d'expérience</w:t>
      </w:r>
    </w:p>
    <w:p w14:paraId="3B5C7B66" w14:textId="74740F61" w:rsidR="00FC30FA" w:rsidRPr="00D86E89" w:rsidRDefault="00FC30FA" w:rsidP="00FC30FA">
      <w:pPr>
        <w:rPr>
          <w:rFonts w:cs="Arial"/>
          <w:lang w:val="fr-FR"/>
        </w:rPr>
      </w:pPr>
      <w:r w:rsidRPr="00D86E89">
        <w:rPr>
          <w:rFonts w:cs="Arial"/>
          <w:lang w:val="fr-FR"/>
        </w:rPr>
        <w:t xml:space="preserve">Depuis 1924 déjà, VITA propose des prothèses dentaires made in Germany. Les dents artificielles VITA </w:t>
      </w:r>
    </w:p>
    <w:p w14:paraId="6BF0D646" w14:textId="77777777" w:rsidR="002B4B0D" w:rsidRPr="00D86E89" w:rsidRDefault="00FC30FA" w:rsidP="002B4B0D">
      <w:pPr>
        <w:rPr>
          <w:rFonts w:cs="Arial"/>
          <w:lang w:val="fr-FR"/>
        </w:rPr>
      </w:pPr>
      <w:proofErr w:type="gramStart"/>
      <w:r w:rsidRPr="00D86E89">
        <w:rPr>
          <w:rFonts w:cs="Arial"/>
          <w:lang w:val="fr-FR"/>
        </w:rPr>
        <w:t>en</w:t>
      </w:r>
      <w:proofErr w:type="gramEnd"/>
      <w:r w:rsidRPr="00D86E89">
        <w:rPr>
          <w:rFonts w:cs="Arial"/>
          <w:lang w:val="fr-FR"/>
        </w:rPr>
        <w:t xml:space="preserve"> résine composite MRP sont aussi fabriquées selon les normes de production et de qualité les plus strictes, exclusivement dans le sud de l'Allemagne, au siège de l'entreprise. </w:t>
      </w:r>
    </w:p>
    <w:p w14:paraId="0C5C67F2" w14:textId="77777777" w:rsidR="00330317" w:rsidRDefault="00330317" w:rsidP="002B4B0D">
      <w:pPr>
        <w:rPr>
          <w:rFonts w:cs="Arial"/>
          <w:b/>
          <w:bCs/>
          <w:color w:val="DC0064" w:themeColor="accent1"/>
          <w:lang w:val="fr-FR"/>
        </w:rPr>
      </w:pPr>
    </w:p>
    <w:p w14:paraId="2FA44B53" w14:textId="1645BC7B" w:rsidR="00517FC8" w:rsidRPr="00D86E89" w:rsidRDefault="00BA0A2D" w:rsidP="002B4B0D">
      <w:pPr>
        <w:rPr>
          <w:rFonts w:cs="Arial"/>
          <w:lang w:val="fr-FR"/>
        </w:rPr>
      </w:pPr>
      <w:r w:rsidRPr="00D86E89">
        <w:rPr>
          <w:rFonts w:cs="Arial"/>
          <w:b/>
          <w:bCs/>
          <w:color w:val="DC0064" w:themeColor="accent1"/>
          <w:lang w:val="fr-FR"/>
        </w:rPr>
        <w:t>Plus d'informations sur la VITAPAN ECXELL</w:t>
      </w:r>
    </w:p>
    <w:p w14:paraId="1F94FD0C" w14:textId="271EA9D8" w:rsidR="00DD62F4" w:rsidRPr="00D86E89" w:rsidRDefault="00C21F67" w:rsidP="00722887">
      <w:pPr>
        <w:spacing w:after="120" w:line="360" w:lineRule="auto"/>
        <w:rPr>
          <w:rFonts w:cs="Arial"/>
          <w:lang w:val="fr-FR"/>
        </w:rPr>
      </w:pPr>
      <w:proofErr w:type="spellStart"/>
      <w:r w:rsidRPr="001C6773">
        <w:rPr>
          <w:rFonts w:cs="Arial"/>
        </w:rPr>
        <w:t>Autres</w:t>
      </w:r>
      <w:proofErr w:type="spellEnd"/>
      <w:r w:rsidRPr="001C6773">
        <w:rPr>
          <w:rFonts w:cs="Arial"/>
        </w:rPr>
        <w:t xml:space="preserve"> </w:t>
      </w:r>
      <w:proofErr w:type="spellStart"/>
      <w:r w:rsidRPr="001C6773">
        <w:rPr>
          <w:rFonts w:cs="Arial"/>
        </w:rPr>
        <w:t>informations</w:t>
      </w:r>
      <w:proofErr w:type="spellEnd"/>
      <w:r w:rsidRPr="001C6773">
        <w:rPr>
          <w:rFonts w:cs="Arial"/>
        </w:rPr>
        <w:t xml:space="preserve"> </w:t>
      </w:r>
    </w:p>
    <w:p w14:paraId="2B857450" w14:textId="77CF5E47" w:rsidR="00FA60CC" w:rsidRPr="00D86E89" w:rsidRDefault="004C20A7" w:rsidP="00722887">
      <w:pPr>
        <w:spacing w:after="120" w:line="360" w:lineRule="auto"/>
        <w:rPr>
          <w:rFonts w:cs="Arial"/>
          <w:lang w:val="fr-FR"/>
        </w:rPr>
      </w:pPr>
      <w:hyperlink r:id="rId11" w:history="1">
        <w:r w:rsidR="002B4B0D" w:rsidRPr="00D86E89">
          <w:rPr>
            <w:rStyle w:val="Hyperlink"/>
            <w:lang w:val="fr-FR"/>
          </w:rPr>
          <w:t>VITA ZAHNFABRIK – Une dent artificielle naturellement esthétique VITAPAN EXCELL</w:t>
        </w:r>
        <w:r w:rsidR="002B4B0D" w:rsidRPr="001C6773">
          <w:rPr>
            <w:rStyle w:val="Hyperlink"/>
            <w:vertAlign w:val="superscript"/>
            <w:lang w:val="fr-FR"/>
          </w:rPr>
          <w:t>®</w:t>
        </w:r>
        <w:r w:rsidR="002B4B0D" w:rsidRPr="00D86E89">
          <w:rPr>
            <w:rStyle w:val="Hyperlink"/>
            <w:lang w:val="fr-FR"/>
          </w:rPr>
          <w:t xml:space="preserve"> – une prothèse ressemblant à la réalité (vita-zahnfabrik.com)</w:t>
        </w:r>
      </w:hyperlink>
    </w:p>
    <w:p w14:paraId="5D0F036C" w14:textId="77777777" w:rsidR="001B694F" w:rsidRPr="001C6773" w:rsidRDefault="001B694F" w:rsidP="00722887">
      <w:pPr>
        <w:spacing w:after="120" w:line="360" w:lineRule="auto"/>
        <w:rPr>
          <w:rFonts w:cs="Arial"/>
        </w:rPr>
      </w:pPr>
    </w:p>
    <w:p w14:paraId="1226692B" w14:textId="77777777" w:rsidR="00D86E89" w:rsidRDefault="00D86E89" w:rsidP="00F86092">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30C1D28F" wp14:editId="3C8F22FA">
            <wp:extent cx="4383302" cy="2511706"/>
            <wp:effectExtent l="0" t="0" r="0" b="3175"/>
            <wp:docPr id="1606265971" name="Grafik 1" descr="Ein Bild, das Pins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65971" name="Grafik 1" descr="Ein Bild, das Pinsel, Werkzeug,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392768" cy="2517130"/>
                    </a:xfrm>
                    <a:prstGeom prst="rect">
                      <a:avLst/>
                    </a:prstGeom>
                    <a:noFill/>
                    <a:ln>
                      <a:noFill/>
                    </a:ln>
                  </pic:spPr>
                </pic:pic>
              </a:graphicData>
            </a:graphic>
          </wp:inline>
        </w:drawing>
      </w:r>
    </w:p>
    <w:p w14:paraId="3834093D" w14:textId="27FC3913" w:rsidR="00F86092" w:rsidRPr="00D86E89" w:rsidRDefault="005030B2" w:rsidP="00F86092">
      <w:pPr>
        <w:pStyle w:val="Preline"/>
        <w:spacing w:after="0" w:line="240" w:lineRule="auto"/>
        <w:rPr>
          <w:rStyle w:val="Formatvorlage14"/>
          <w:rFonts w:cs="Arial"/>
          <w:b w:val="0"/>
          <w:bCs w:val="0"/>
          <w:color w:val="4D4D4D" w:themeColor="accent3"/>
          <w:sz w:val="18"/>
          <w:szCs w:val="18"/>
          <w:lang w:val="fr-FR"/>
        </w:rPr>
      </w:pPr>
      <w:r w:rsidRPr="00D86E89">
        <w:rPr>
          <w:rStyle w:val="Formatvorlage14"/>
          <w:rFonts w:cs="Arial"/>
          <w:b w:val="0"/>
          <w:bCs w:val="0"/>
          <w:color w:val="4D4D4D" w:themeColor="accent3"/>
          <w:sz w:val="18"/>
          <w:szCs w:val="18"/>
          <w:lang w:val="fr-FR"/>
        </w:rPr>
        <w:t>Ill. 1 : VITAPAN EXCELL propose des prothèses naturelles répondant aux exigences de qualité les plus élevées.</w:t>
      </w:r>
    </w:p>
    <w:p w14:paraId="0F10B740" w14:textId="77777777" w:rsidR="002372FF" w:rsidRPr="00D86E89"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D86E89"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CBB8132"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 xml:space="preserve">La société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H. Rauter </w:t>
                            </w:r>
                            <w:proofErr w:type="spellStart"/>
                            <w:r w:rsidRPr="00D86E89">
                              <w:rPr>
                                <w:rFonts w:cs="Arial"/>
                                <w:color w:val="3A3938"/>
                                <w:spacing w:val="-2"/>
                                <w:sz w:val="16"/>
                                <w:szCs w:val="16"/>
                                <w:lang w:val="fr-FR"/>
                              </w:rPr>
                              <w:t>GmbH</w:t>
                            </w:r>
                            <w:proofErr w:type="spellEnd"/>
                            <w:r w:rsidRPr="00D86E89">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D86E89">
                              <w:rPr>
                                <w:rFonts w:cs="Arial"/>
                                <w:color w:val="3A3938"/>
                                <w:spacing w:val="-2"/>
                                <w:sz w:val="16"/>
                                <w:szCs w:val="16"/>
                                <w:lang w:val="fr-FR"/>
                              </w:rPr>
                              <w:t>Säckingen</w:t>
                            </w:r>
                            <w:proofErr w:type="spellEnd"/>
                            <w:r w:rsidRPr="00D86E89">
                              <w:rPr>
                                <w:rFonts w:cs="Arial"/>
                                <w:color w:val="3A3938"/>
                                <w:spacing w:val="-2"/>
                                <w:sz w:val="16"/>
                                <w:szCs w:val="16"/>
                                <w:lang w:val="fr-FR"/>
                              </w:rPr>
                              <w:t xml:space="preserve">, dans le sud de l'Allemagne. Depuis 100 ans, VITA développe, fabrique et commercialise des produits et des solutions de restauration innovants et de qualité pour la technique et l'odontologie. Plus de 600 employés dans le monde entier travaillent pour la société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Ce « </w:t>
                            </w:r>
                            <w:proofErr w:type="spellStart"/>
                            <w:r w:rsidRPr="00D86E89">
                              <w:rPr>
                                <w:rFonts w:cs="Arial"/>
                                <w:color w:val="3A3938"/>
                                <w:spacing w:val="-2"/>
                                <w:sz w:val="16"/>
                                <w:szCs w:val="16"/>
                                <w:lang w:val="fr-FR"/>
                              </w:rPr>
                              <w:t>perfect</w:t>
                            </w:r>
                            <w:proofErr w:type="spellEnd"/>
                            <w:r w:rsidRPr="00D86E89">
                              <w:rPr>
                                <w:rFonts w:cs="Arial"/>
                                <w:color w:val="3A3938"/>
                                <w:spacing w:val="-2"/>
                                <w:sz w:val="16"/>
                                <w:szCs w:val="16"/>
                                <w:lang w:val="fr-FR"/>
                              </w:rPr>
                              <w:t xml:space="preserve"> match » (correspondance parfaite) est expérimenté au laboratoire et au cabinet, de la détermination précise des couleurs de dents à la restauration</w:t>
                            </w:r>
                            <w:r w:rsidRPr="00D86E89">
                              <w:rPr>
                                <w:rFonts w:cs="Arial"/>
                                <w:color w:val="3A3938"/>
                                <w:spacing w:val="-2"/>
                                <w:lang w:val="fr-FR"/>
                              </w:rPr>
                              <w:t xml:space="preserve"> </w:t>
                            </w:r>
                            <w:r w:rsidRPr="00D86E89">
                              <w:rPr>
                                <w:rFonts w:cs="Arial"/>
                                <w:color w:val="3A3938"/>
                                <w:spacing w:val="-2"/>
                                <w:sz w:val="16"/>
                                <w:szCs w:val="16"/>
                                <w:lang w:val="fr-FR"/>
                              </w:rPr>
                              <w:t xml:space="preserve">finale et au collage.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poursuit son chemin de manière systématique en développant des solutions toujours meilleures pour une prothèse parfaite, grâce à une force d'innovation continue et une exigence de qualité élevée.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contribue ainsi à la qualité de vie des personnes concernées.</w:t>
                            </w:r>
                          </w:p>
                          <w:p w14:paraId="18D0694F" w14:textId="3F207CA4" w:rsidR="00017E54" w:rsidRPr="00D86E8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CBB8132"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 xml:space="preserve">La société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H. Rauter </w:t>
                      </w:r>
                      <w:proofErr w:type="spellStart"/>
                      <w:r w:rsidRPr="00D86E89">
                        <w:rPr>
                          <w:rFonts w:cs="Arial"/>
                          <w:color w:val="3A3938"/>
                          <w:spacing w:val="-2"/>
                          <w:sz w:val="16"/>
                          <w:szCs w:val="16"/>
                          <w:lang w:val="fr-FR"/>
                        </w:rPr>
                        <w:t>GmbH</w:t>
                      </w:r>
                      <w:proofErr w:type="spellEnd"/>
                      <w:r w:rsidRPr="00D86E89">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D86E89">
                        <w:rPr>
                          <w:rFonts w:cs="Arial"/>
                          <w:color w:val="3A3938"/>
                          <w:spacing w:val="-2"/>
                          <w:sz w:val="16"/>
                          <w:szCs w:val="16"/>
                          <w:lang w:val="fr-FR"/>
                        </w:rPr>
                        <w:t>Säckingen</w:t>
                      </w:r>
                      <w:proofErr w:type="spellEnd"/>
                      <w:r w:rsidRPr="00D86E89">
                        <w:rPr>
                          <w:rFonts w:cs="Arial"/>
                          <w:color w:val="3A3938"/>
                          <w:spacing w:val="-2"/>
                          <w:sz w:val="16"/>
                          <w:szCs w:val="16"/>
                          <w:lang w:val="fr-FR"/>
                        </w:rPr>
                        <w:t xml:space="preserve">, dans le sud de l'Allemagne. Depuis 100 ans, VITA développe, fabrique et commercialise des produits et des solutions de restauration innovants et de qualité pour la technique et l'odontologie. Plus de 600 employés dans le monde entier travaillent pour la société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D86E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86E89">
                        <w:rPr>
                          <w:rFonts w:cs="Arial"/>
                          <w:color w:val="3A3938"/>
                          <w:spacing w:val="-2"/>
                          <w:sz w:val="16"/>
                          <w:szCs w:val="16"/>
                          <w:lang w:val="fr-FR"/>
                        </w:rPr>
                        <w:t>Ce « </w:t>
                      </w:r>
                      <w:proofErr w:type="spellStart"/>
                      <w:r w:rsidRPr="00D86E89">
                        <w:rPr>
                          <w:rFonts w:cs="Arial"/>
                          <w:color w:val="3A3938"/>
                          <w:spacing w:val="-2"/>
                          <w:sz w:val="16"/>
                          <w:szCs w:val="16"/>
                          <w:lang w:val="fr-FR"/>
                        </w:rPr>
                        <w:t>perfect</w:t>
                      </w:r>
                      <w:proofErr w:type="spellEnd"/>
                      <w:r w:rsidRPr="00D86E89">
                        <w:rPr>
                          <w:rFonts w:cs="Arial"/>
                          <w:color w:val="3A3938"/>
                          <w:spacing w:val="-2"/>
                          <w:sz w:val="16"/>
                          <w:szCs w:val="16"/>
                          <w:lang w:val="fr-FR"/>
                        </w:rPr>
                        <w:t xml:space="preserve"> match » (correspondance parfaite) est expérimenté au laboratoire et au cabinet, de la détermination précise des couleurs de dents à la restauration</w:t>
                      </w:r>
                      <w:r w:rsidRPr="00D86E89">
                        <w:rPr>
                          <w:rFonts w:cs="Arial"/>
                          <w:color w:val="3A3938"/>
                          <w:spacing w:val="-2"/>
                          <w:lang w:val="fr-FR"/>
                        </w:rPr>
                        <w:t xml:space="preserve"> </w:t>
                      </w:r>
                      <w:r w:rsidRPr="00D86E89">
                        <w:rPr>
                          <w:rFonts w:cs="Arial"/>
                          <w:color w:val="3A3938"/>
                          <w:spacing w:val="-2"/>
                          <w:sz w:val="16"/>
                          <w:szCs w:val="16"/>
                          <w:lang w:val="fr-FR"/>
                        </w:rPr>
                        <w:t xml:space="preserve">finale et au collage.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poursuit son chemin de manière systématique en développant des solutions toujours meilleures pour une prothèse parfaite, grâce à une force d'innovation continue et une exigence de qualité élevée. VITA </w:t>
                      </w:r>
                      <w:proofErr w:type="spellStart"/>
                      <w:r w:rsidRPr="00D86E89">
                        <w:rPr>
                          <w:rFonts w:cs="Arial"/>
                          <w:color w:val="3A3938"/>
                          <w:spacing w:val="-2"/>
                          <w:sz w:val="16"/>
                          <w:szCs w:val="16"/>
                          <w:lang w:val="fr-FR"/>
                        </w:rPr>
                        <w:t>Zahnfabrik</w:t>
                      </w:r>
                      <w:proofErr w:type="spellEnd"/>
                      <w:r w:rsidRPr="00D86E89">
                        <w:rPr>
                          <w:rFonts w:cs="Arial"/>
                          <w:color w:val="3A3938"/>
                          <w:spacing w:val="-2"/>
                          <w:sz w:val="16"/>
                          <w:szCs w:val="16"/>
                          <w:lang w:val="fr-FR"/>
                        </w:rPr>
                        <w:t xml:space="preserve"> contribue ainsi à la qualité de vie des personnes concernées.</w:t>
                      </w:r>
                    </w:p>
                    <w:p w14:paraId="18D0694F" w14:textId="3F207CA4" w:rsidR="00017E54" w:rsidRPr="00D86E8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D86E89" w:rsidRDefault="00602BBF" w:rsidP="00604131">
      <w:pPr>
        <w:rPr>
          <w:rFonts w:cs="Arial"/>
          <w:lang w:val="fr-FR"/>
        </w:rPr>
      </w:pPr>
    </w:p>
    <w:p w14:paraId="20FDF31A" w14:textId="41FDB41E" w:rsidR="00602BBF" w:rsidRPr="00D86E89" w:rsidRDefault="00602BBF" w:rsidP="00604131">
      <w:pPr>
        <w:rPr>
          <w:rFonts w:cs="Arial"/>
          <w:lang w:val="fr-FR"/>
        </w:rPr>
      </w:pPr>
    </w:p>
    <w:p w14:paraId="04841C92" w14:textId="5FD1EFB6" w:rsidR="00602BBF" w:rsidRPr="00D86E89" w:rsidRDefault="00602BBF" w:rsidP="00604131">
      <w:pPr>
        <w:rPr>
          <w:rFonts w:cs="Arial"/>
          <w:lang w:val="fr-FR"/>
        </w:rPr>
      </w:pPr>
    </w:p>
    <w:p w14:paraId="0E7097C3" w14:textId="2627384D" w:rsidR="00602BBF" w:rsidRPr="00D86E89" w:rsidRDefault="00602BBF" w:rsidP="00604131">
      <w:pPr>
        <w:rPr>
          <w:rFonts w:cs="Arial"/>
          <w:lang w:val="fr-FR"/>
        </w:rPr>
      </w:pPr>
    </w:p>
    <w:p w14:paraId="49A7A2B6" w14:textId="745B7EE5" w:rsidR="00602BBF" w:rsidRPr="00D86E89" w:rsidRDefault="00602BBF" w:rsidP="00604131">
      <w:pPr>
        <w:rPr>
          <w:rFonts w:cs="Arial"/>
          <w:lang w:val="fr-FR"/>
        </w:rPr>
      </w:pPr>
    </w:p>
    <w:p w14:paraId="752006E8" w14:textId="594E49C4" w:rsidR="00602BBF" w:rsidRPr="00D86E89" w:rsidRDefault="00602BBF" w:rsidP="00604131">
      <w:pPr>
        <w:rPr>
          <w:rFonts w:cs="Arial"/>
          <w:lang w:val="fr-FR"/>
        </w:rPr>
      </w:pPr>
    </w:p>
    <w:p w14:paraId="26275C2D" w14:textId="4F07F5BA" w:rsidR="00602BBF" w:rsidRPr="00D86E89" w:rsidRDefault="00602BBF" w:rsidP="00604131">
      <w:pPr>
        <w:rPr>
          <w:rFonts w:cs="Arial"/>
          <w:lang w:val="fr-FR"/>
        </w:rPr>
      </w:pPr>
    </w:p>
    <w:sectPr w:rsidR="00602BBF" w:rsidRPr="00D86E89" w:rsidSect="005D2983">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00697" w14:textId="77777777" w:rsidR="005D2983" w:rsidRDefault="005D2983" w:rsidP="00604131">
      <w:r>
        <w:separator/>
      </w:r>
    </w:p>
    <w:p w14:paraId="2E79B7FB" w14:textId="77777777" w:rsidR="005D2983" w:rsidRDefault="005D2983" w:rsidP="00604131"/>
  </w:endnote>
  <w:endnote w:type="continuationSeparator" w:id="0">
    <w:p w14:paraId="5BCFCC53" w14:textId="77777777" w:rsidR="005D2983" w:rsidRDefault="005D2983" w:rsidP="00604131">
      <w:r>
        <w:continuationSeparator/>
      </w:r>
    </w:p>
    <w:p w14:paraId="4DDE8071" w14:textId="77777777" w:rsidR="005D2983" w:rsidRDefault="005D2983" w:rsidP="00604131"/>
  </w:endnote>
  <w:endnote w:type="continuationNotice" w:id="1">
    <w:p w14:paraId="48592AB5" w14:textId="77777777" w:rsidR="005D2983" w:rsidRDefault="005D29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86E89">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proofErr w:type="spellStart"/>
                              <w:r w:rsidRPr="00D86E89">
                                <w:rPr>
                                  <w:rFonts w:cs="Arial"/>
                                  <w:color w:val="FFFFFF" w:themeColor="background1"/>
                                  <w:sz w:val="18"/>
                                  <w:szCs w:val="18"/>
                                  <w:lang w:val="en-US"/>
                                </w:rPr>
                                <w:t>Spitalgasse</w:t>
                              </w:r>
                              <w:proofErr w:type="spellEnd"/>
                              <w:r w:rsidRPr="00D86E8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 xml:space="preserve">79713 Bad </w:t>
                              </w:r>
                              <w:proofErr w:type="spellStart"/>
                              <w:r w:rsidRPr="00D86E8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86E89" w:rsidRDefault="007954AE" w:rsidP="007954AE">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Pour toute question, </w:t>
                              </w:r>
                              <w:proofErr w:type="spellStart"/>
                              <w:r w:rsidRPr="00D86E89">
                                <w:rPr>
                                  <w:rFonts w:cs="Arial"/>
                                  <w:color w:val="FFFFFF" w:themeColor="background1"/>
                                  <w:sz w:val="18"/>
                                  <w:szCs w:val="18"/>
                                  <w:lang w:val="fr-FR"/>
                                </w:rPr>
                                <w:t>veuillez vous</w:t>
                              </w:r>
                              <w:proofErr w:type="spellEnd"/>
                              <w:r w:rsidRPr="00D86E89">
                                <w:rPr>
                                  <w:rFonts w:cs="Arial"/>
                                  <w:color w:val="FFFFFF" w:themeColor="background1"/>
                                  <w:sz w:val="18"/>
                                  <w:szCs w:val="18"/>
                                  <w:lang w:val="fr-FR"/>
                                </w:rPr>
                                <w:t xml:space="preserve"> adresser à </w:t>
                              </w:r>
                            </w:p>
                            <w:p w14:paraId="755D2F25"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Elena Schulz</w:t>
                              </w:r>
                            </w:p>
                            <w:p w14:paraId="12E68DA3"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Relations publiques </w:t>
                              </w:r>
                            </w:p>
                            <w:p w14:paraId="31D46EF9"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86E89">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proofErr w:type="spellStart"/>
                        <w:r w:rsidRPr="00D86E89">
                          <w:rPr>
                            <w:rFonts w:cs="Arial"/>
                            <w:color w:val="FFFFFF" w:themeColor="background1"/>
                            <w:sz w:val="18"/>
                            <w:szCs w:val="18"/>
                            <w:lang w:val="en-US"/>
                          </w:rPr>
                          <w:t>Spitalgasse</w:t>
                        </w:r>
                        <w:proofErr w:type="spellEnd"/>
                        <w:r w:rsidRPr="00D86E8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 xml:space="preserve">79713 Bad </w:t>
                        </w:r>
                        <w:proofErr w:type="spellStart"/>
                        <w:r w:rsidRPr="00D86E8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86E89" w:rsidRDefault="007954AE" w:rsidP="007954AE">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Pour toute question, </w:t>
                        </w:r>
                        <w:proofErr w:type="spellStart"/>
                        <w:r w:rsidRPr="00D86E89">
                          <w:rPr>
                            <w:rFonts w:cs="Arial"/>
                            <w:color w:val="FFFFFF" w:themeColor="background1"/>
                            <w:sz w:val="18"/>
                            <w:szCs w:val="18"/>
                            <w:lang w:val="fr-FR"/>
                          </w:rPr>
                          <w:t>veuillez vous</w:t>
                        </w:r>
                        <w:proofErr w:type="spellEnd"/>
                        <w:r w:rsidRPr="00D86E89">
                          <w:rPr>
                            <w:rFonts w:cs="Arial"/>
                            <w:color w:val="FFFFFF" w:themeColor="background1"/>
                            <w:sz w:val="18"/>
                            <w:szCs w:val="18"/>
                            <w:lang w:val="fr-FR"/>
                          </w:rPr>
                          <w:t xml:space="preserve"> adresser à </w:t>
                        </w:r>
                      </w:p>
                      <w:p w14:paraId="755D2F25"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Elena Schulz</w:t>
                        </w:r>
                      </w:p>
                      <w:p w14:paraId="12E68DA3"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Relations publiques </w:t>
                        </w:r>
                      </w:p>
                      <w:p w14:paraId="31D46EF9" w14:textId="77777777" w:rsidR="001908C1" w:rsidRPr="00D86E89" w:rsidRDefault="001908C1" w:rsidP="001908C1">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86E89">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proofErr w:type="spellStart"/>
                              <w:r w:rsidRPr="00D86E89">
                                <w:rPr>
                                  <w:rFonts w:cs="Arial"/>
                                  <w:color w:val="FFFFFF" w:themeColor="background1"/>
                                  <w:sz w:val="18"/>
                                  <w:szCs w:val="18"/>
                                  <w:lang w:val="en-US"/>
                                </w:rPr>
                                <w:t>Spitalgasse</w:t>
                              </w:r>
                              <w:proofErr w:type="spellEnd"/>
                              <w:r w:rsidRPr="00D86E8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 xml:space="preserve">79713 Bad </w:t>
                              </w:r>
                              <w:proofErr w:type="spellStart"/>
                              <w:r w:rsidRPr="00D86E8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86E89" w:rsidRDefault="00017E54" w:rsidP="00F40CBF">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Pour toute question, </w:t>
                              </w:r>
                              <w:proofErr w:type="spellStart"/>
                              <w:r w:rsidRPr="00D86E89">
                                <w:rPr>
                                  <w:rFonts w:cs="Arial"/>
                                  <w:color w:val="FFFFFF" w:themeColor="background1"/>
                                  <w:sz w:val="18"/>
                                  <w:szCs w:val="18"/>
                                  <w:lang w:val="fr-FR"/>
                                </w:rPr>
                                <w:t>veuillez vous</w:t>
                              </w:r>
                              <w:proofErr w:type="spellEnd"/>
                              <w:r w:rsidRPr="00D86E89">
                                <w:rPr>
                                  <w:rFonts w:cs="Arial"/>
                                  <w:color w:val="FFFFFF" w:themeColor="background1"/>
                                  <w:sz w:val="18"/>
                                  <w:szCs w:val="18"/>
                                  <w:lang w:val="fr-FR"/>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86E89">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proofErr w:type="spellStart"/>
                        <w:r w:rsidRPr="00D86E89">
                          <w:rPr>
                            <w:rFonts w:cs="Arial"/>
                            <w:color w:val="FFFFFF" w:themeColor="background1"/>
                            <w:sz w:val="18"/>
                            <w:szCs w:val="18"/>
                            <w:lang w:val="en-US"/>
                          </w:rPr>
                          <w:t>Spitalgasse</w:t>
                        </w:r>
                        <w:proofErr w:type="spellEnd"/>
                        <w:r w:rsidRPr="00D86E8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 xml:space="preserve">79713 Bad </w:t>
                        </w:r>
                        <w:proofErr w:type="spellStart"/>
                        <w:r w:rsidRPr="00D86E8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86E89">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86E89" w:rsidRDefault="00017E54" w:rsidP="00F40CBF">
                        <w:pPr>
                          <w:snapToGrid w:val="0"/>
                          <w:spacing w:line="240" w:lineRule="auto"/>
                          <w:rPr>
                            <w:rFonts w:cs="Arial"/>
                            <w:color w:val="FFFFFF" w:themeColor="background1"/>
                            <w:sz w:val="18"/>
                            <w:szCs w:val="18"/>
                            <w:lang w:val="fr-FR"/>
                          </w:rPr>
                        </w:pPr>
                        <w:r w:rsidRPr="00D86E89">
                          <w:rPr>
                            <w:rFonts w:cs="Arial"/>
                            <w:color w:val="FFFFFF" w:themeColor="background1"/>
                            <w:sz w:val="18"/>
                            <w:szCs w:val="18"/>
                            <w:lang w:val="fr-FR"/>
                          </w:rPr>
                          <w:t xml:space="preserve">Pour toute question, </w:t>
                        </w:r>
                        <w:proofErr w:type="spellStart"/>
                        <w:r w:rsidRPr="00D86E89">
                          <w:rPr>
                            <w:rFonts w:cs="Arial"/>
                            <w:color w:val="FFFFFF" w:themeColor="background1"/>
                            <w:sz w:val="18"/>
                            <w:szCs w:val="18"/>
                            <w:lang w:val="fr-FR"/>
                          </w:rPr>
                          <w:t>veuillez vous</w:t>
                        </w:r>
                        <w:proofErr w:type="spellEnd"/>
                        <w:r w:rsidRPr="00D86E89">
                          <w:rPr>
                            <w:rFonts w:cs="Arial"/>
                            <w:color w:val="FFFFFF" w:themeColor="background1"/>
                            <w:sz w:val="18"/>
                            <w:szCs w:val="18"/>
                            <w:lang w:val="fr-FR"/>
                          </w:rPr>
                          <w:t xml:space="preserve">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A6E4E" w14:textId="77777777" w:rsidR="005D2983" w:rsidRDefault="005D2983" w:rsidP="00604131">
      <w:r>
        <w:separator/>
      </w:r>
    </w:p>
    <w:p w14:paraId="6EA67469" w14:textId="77777777" w:rsidR="005D2983" w:rsidRDefault="005D2983" w:rsidP="00604131"/>
  </w:footnote>
  <w:footnote w:type="continuationSeparator" w:id="0">
    <w:p w14:paraId="04947873" w14:textId="77777777" w:rsidR="005D2983" w:rsidRDefault="005D2983" w:rsidP="00604131">
      <w:r>
        <w:continuationSeparator/>
      </w:r>
    </w:p>
    <w:p w14:paraId="4EDD9484" w14:textId="77777777" w:rsidR="005D2983" w:rsidRDefault="005D2983" w:rsidP="00604131"/>
  </w:footnote>
  <w:footnote w:type="continuationNotice" w:id="1">
    <w:p w14:paraId="3F3F0ED7" w14:textId="77777777" w:rsidR="005D2983" w:rsidRDefault="005D2983">
      <w:pPr>
        <w:spacing w:line="240" w:lineRule="auto"/>
      </w:pPr>
    </w:p>
  </w:footnote>
  <w:footnote w:id="2">
    <w:p w14:paraId="6ACBC1D3" w14:textId="29EDA3BA" w:rsidR="00CB5F21" w:rsidRPr="006D091D" w:rsidRDefault="00CB5F21">
      <w:pPr>
        <w:pStyle w:val="Funotentext"/>
        <w:rPr>
          <w:lang w:val="en-US"/>
        </w:rPr>
      </w:pPr>
      <w:r>
        <w:rPr>
          <w:rStyle w:val="Funotenzeichen"/>
        </w:rPr>
        <w:footnoteRef/>
      </w:r>
      <w:r w:rsidRPr="00330317">
        <w:rPr>
          <w:lang w:val="en-US"/>
        </w:rPr>
        <w:t xml:space="preserve"> </w:t>
      </w:r>
      <w:proofErr w:type="gramStart"/>
      <w:r w:rsidR="006D091D" w:rsidRPr="006D091D">
        <w:rPr>
          <w:lang w:val="en-US"/>
        </w:rPr>
        <w:t>Source</w:t>
      </w:r>
      <w:r w:rsidR="00F83756">
        <w:rPr>
          <w:lang w:val="en-US"/>
        </w:rPr>
        <w:t xml:space="preserve"> </w:t>
      </w:r>
      <w:r w:rsidR="006D091D" w:rsidRPr="006D091D">
        <w:rPr>
          <w:lang w:val="en-US"/>
        </w:rPr>
        <w:t>:</w:t>
      </w:r>
      <w:proofErr w:type="gramEnd"/>
      <w:r w:rsidR="006D091D" w:rsidRPr="006D091D">
        <w:rPr>
          <w:lang w:val="en-US"/>
        </w:rPr>
        <w:t xml:space="preserve"> Pin-on-block (POB) wear test, Report Number: 280_2/Project Number: 280. 09. 11. 2015, Polyclinic for Dental Prosthetics at the University of Regensburg, Germany,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6A65"/>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694F"/>
    <w:rsid w:val="001B76F8"/>
    <w:rsid w:val="001C16DE"/>
    <w:rsid w:val="001C1C78"/>
    <w:rsid w:val="001C2C8C"/>
    <w:rsid w:val="001C47B9"/>
    <w:rsid w:val="001C4CC4"/>
    <w:rsid w:val="001C5FFD"/>
    <w:rsid w:val="001C6773"/>
    <w:rsid w:val="001C67AF"/>
    <w:rsid w:val="001C68EB"/>
    <w:rsid w:val="001D0A56"/>
    <w:rsid w:val="001D1B7A"/>
    <w:rsid w:val="001D1E64"/>
    <w:rsid w:val="001D39F4"/>
    <w:rsid w:val="001D65C3"/>
    <w:rsid w:val="001D6EF9"/>
    <w:rsid w:val="001E00EE"/>
    <w:rsid w:val="001E0C14"/>
    <w:rsid w:val="001E2E25"/>
    <w:rsid w:val="001E312B"/>
    <w:rsid w:val="001E3D1F"/>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51952"/>
    <w:rsid w:val="00251D81"/>
    <w:rsid w:val="00256813"/>
    <w:rsid w:val="0026245E"/>
    <w:rsid w:val="00263C38"/>
    <w:rsid w:val="00263F8F"/>
    <w:rsid w:val="002657E3"/>
    <w:rsid w:val="00265AA3"/>
    <w:rsid w:val="00265D83"/>
    <w:rsid w:val="00266949"/>
    <w:rsid w:val="00273275"/>
    <w:rsid w:val="00273DEC"/>
    <w:rsid w:val="00274C32"/>
    <w:rsid w:val="00276C55"/>
    <w:rsid w:val="00276D9D"/>
    <w:rsid w:val="0028005F"/>
    <w:rsid w:val="002801ED"/>
    <w:rsid w:val="00281F84"/>
    <w:rsid w:val="0028528D"/>
    <w:rsid w:val="00285EC3"/>
    <w:rsid w:val="00286463"/>
    <w:rsid w:val="00290721"/>
    <w:rsid w:val="0029136A"/>
    <w:rsid w:val="00295152"/>
    <w:rsid w:val="00295A5E"/>
    <w:rsid w:val="00295D14"/>
    <w:rsid w:val="00296C9B"/>
    <w:rsid w:val="002A07B5"/>
    <w:rsid w:val="002A14BC"/>
    <w:rsid w:val="002A3AA2"/>
    <w:rsid w:val="002A413D"/>
    <w:rsid w:val="002A6540"/>
    <w:rsid w:val="002B4379"/>
    <w:rsid w:val="002B4B0D"/>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317"/>
    <w:rsid w:val="0033081C"/>
    <w:rsid w:val="00330BA3"/>
    <w:rsid w:val="003345DA"/>
    <w:rsid w:val="00340800"/>
    <w:rsid w:val="003428B5"/>
    <w:rsid w:val="003476E4"/>
    <w:rsid w:val="00351592"/>
    <w:rsid w:val="0035250F"/>
    <w:rsid w:val="00354122"/>
    <w:rsid w:val="003552E8"/>
    <w:rsid w:val="00356543"/>
    <w:rsid w:val="00356D8A"/>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BB3"/>
    <w:rsid w:val="004158C3"/>
    <w:rsid w:val="00415AD8"/>
    <w:rsid w:val="00415C20"/>
    <w:rsid w:val="004204F4"/>
    <w:rsid w:val="00420ED7"/>
    <w:rsid w:val="004217C8"/>
    <w:rsid w:val="0042316A"/>
    <w:rsid w:val="00423C25"/>
    <w:rsid w:val="0042469A"/>
    <w:rsid w:val="00424A56"/>
    <w:rsid w:val="00425622"/>
    <w:rsid w:val="00426C65"/>
    <w:rsid w:val="00427743"/>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20A7"/>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2100"/>
    <w:rsid w:val="00526300"/>
    <w:rsid w:val="0052705E"/>
    <w:rsid w:val="005318CB"/>
    <w:rsid w:val="005350C8"/>
    <w:rsid w:val="00536323"/>
    <w:rsid w:val="00540E54"/>
    <w:rsid w:val="00541DA4"/>
    <w:rsid w:val="005444C2"/>
    <w:rsid w:val="0054508E"/>
    <w:rsid w:val="0055074B"/>
    <w:rsid w:val="00552F4D"/>
    <w:rsid w:val="00553E6E"/>
    <w:rsid w:val="00554227"/>
    <w:rsid w:val="00554EAF"/>
    <w:rsid w:val="0055768C"/>
    <w:rsid w:val="005634A6"/>
    <w:rsid w:val="005641E6"/>
    <w:rsid w:val="00570140"/>
    <w:rsid w:val="00575187"/>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983"/>
    <w:rsid w:val="005D2E07"/>
    <w:rsid w:val="005D452D"/>
    <w:rsid w:val="005D52C7"/>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091D"/>
    <w:rsid w:val="006D2F36"/>
    <w:rsid w:val="006D6694"/>
    <w:rsid w:val="006D7F29"/>
    <w:rsid w:val="006E3308"/>
    <w:rsid w:val="006E45CF"/>
    <w:rsid w:val="006E62FC"/>
    <w:rsid w:val="006E6919"/>
    <w:rsid w:val="006E752F"/>
    <w:rsid w:val="006F089F"/>
    <w:rsid w:val="006F122A"/>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508A8"/>
    <w:rsid w:val="007521BE"/>
    <w:rsid w:val="00752388"/>
    <w:rsid w:val="00752D05"/>
    <w:rsid w:val="00753E85"/>
    <w:rsid w:val="00753FF9"/>
    <w:rsid w:val="00755420"/>
    <w:rsid w:val="00755592"/>
    <w:rsid w:val="00760C00"/>
    <w:rsid w:val="00763AC8"/>
    <w:rsid w:val="007648EB"/>
    <w:rsid w:val="00764FE1"/>
    <w:rsid w:val="00767012"/>
    <w:rsid w:val="0076727F"/>
    <w:rsid w:val="007679D6"/>
    <w:rsid w:val="0077141C"/>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81A"/>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41F"/>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4A92"/>
    <w:rsid w:val="00B74E16"/>
    <w:rsid w:val="00B762C6"/>
    <w:rsid w:val="00B76F2B"/>
    <w:rsid w:val="00B8779B"/>
    <w:rsid w:val="00B947D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6279"/>
    <w:rsid w:val="00C170EC"/>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F43"/>
    <w:rsid w:val="00C54A8E"/>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0681"/>
    <w:rsid w:val="00CA20F8"/>
    <w:rsid w:val="00CA2A5C"/>
    <w:rsid w:val="00CA4753"/>
    <w:rsid w:val="00CA5E03"/>
    <w:rsid w:val="00CA6918"/>
    <w:rsid w:val="00CB0288"/>
    <w:rsid w:val="00CB2DD7"/>
    <w:rsid w:val="00CB56A9"/>
    <w:rsid w:val="00CB5F21"/>
    <w:rsid w:val="00CB6158"/>
    <w:rsid w:val="00CC025B"/>
    <w:rsid w:val="00CC336E"/>
    <w:rsid w:val="00CC5E62"/>
    <w:rsid w:val="00CC63ED"/>
    <w:rsid w:val="00CD01E7"/>
    <w:rsid w:val="00CD1A42"/>
    <w:rsid w:val="00CD1D42"/>
    <w:rsid w:val="00CD30E5"/>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6E89"/>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52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07E"/>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21D7"/>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51AD"/>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E20"/>
    <w:rsid w:val="00F73CB9"/>
    <w:rsid w:val="00F77808"/>
    <w:rsid w:val="00F83756"/>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P_EXCELL_Hub.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348</Words>
  <Characters>2029</Characters>
  <Application>Microsoft Office Word</Application>
  <DocSecurity>0</DocSecurity>
  <Lines>45</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2023-06-26T10:19:00Z</cp:lastPrinted>
  <dcterms:created xsi:type="dcterms:W3CDTF">2024-02-13T13:16:00Z</dcterms:created>
  <dcterms:modified xsi:type="dcterms:W3CDTF">2024-02-14T06:20:00Z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